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938F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38F5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8F5" w:rsidRDefault="00EB2879" w:rsidP="004938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4938F5" w:rsidRPr="00485150">
        <w:rPr>
          <w:rFonts w:ascii="Times New Roman" w:hAnsi="Times New Roman"/>
          <w:sz w:val="28"/>
          <w:szCs w:val="28"/>
        </w:rPr>
        <w:t>державну</w:t>
      </w:r>
      <w:proofErr w:type="spellEnd"/>
      <w:r w:rsidR="004938F5" w:rsidRPr="0048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8F5" w:rsidRPr="00485150">
        <w:rPr>
          <w:rFonts w:ascii="Times New Roman" w:hAnsi="Times New Roman"/>
          <w:sz w:val="28"/>
          <w:szCs w:val="28"/>
        </w:rPr>
        <w:t>атестацію</w:t>
      </w:r>
      <w:proofErr w:type="spellEnd"/>
      <w:r w:rsidR="004938F5" w:rsidRPr="0048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8F5" w:rsidRPr="00485150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="004938F5" w:rsidRPr="00485150">
        <w:rPr>
          <w:rFonts w:ascii="Times New Roman" w:hAnsi="Times New Roman"/>
          <w:sz w:val="28"/>
          <w:szCs w:val="28"/>
        </w:rPr>
        <w:t xml:space="preserve"> </w:t>
      </w:r>
    </w:p>
    <w:p w:rsidR="004938F5" w:rsidRDefault="004938F5" w:rsidP="004938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8515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85150">
        <w:rPr>
          <w:rFonts w:ascii="Times New Roman" w:hAnsi="Times New Roman"/>
          <w:sz w:val="28"/>
          <w:szCs w:val="28"/>
        </w:rPr>
        <w:t>частині</w:t>
      </w:r>
      <w:proofErr w:type="spellEnd"/>
      <w:r w:rsidRPr="0048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150">
        <w:rPr>
          <w:rFonts w:ascii="Times New Roman" w:hAnsi="Times New Roman"/>
          <w:sz w:val="28"/>
          <w:szCs w:val="28"/>
        </w:rPr>
        <w:t>провадження</w:t>
      </w:r>
      <w:proofErr w:type="spellEnd"/>
      <w:r w:rsidRPr="0048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150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485150">
        <w:rPr>
          <w:rFonts w:ascii="Times New Roman" w:hAnsi="Times New Roman"/>
          <w:sz w:val="28"/>
          <w:szCs w:val="28"/>
        </w:rPr>
        <w:t xml:space="preserve"> </w:t>
      </w:r>
    </w:p>
    <w:p w:rsidR="00534A9C" w:rsidRDefault="004938F5" w:rsidP="004938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85150">
        <w:rPr>
          <w:rFonts w:ascii="Times New Roman" w:hAnsi="Times New Roman"/>
          <w:sz w:val="28"/>
          <w:szCs w:val="28"/>
        </w:rPr>
        <w:t>(</w:t>
      </w:r>
      <w:proofErr w:type="spellStart"/>
      <w:r w:rsidRPr="00485150">
        <w:rPr>
          <w:rFonts w:ascii="Times New Roman" w:hAnsi="Times New Roman"/>
          <w:sz w:val="28"/>
          <w:szCs w:val="28"/>
        </w:rPr>
        <w:t>науково-технічної</w:t>
      </w:r>
      <w:proofErr w:type="spellEnd"/>
      <w:r w:rsidRPr="0048515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85150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:rsidR="004938F5" w:rsidRPr="004938F5" w:rsidRDefault="004938F5" w:rsidP="00493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8F5" w:rsidRPr="004938F5" w:rsidRDefault="006D4106" w:rsidP="00493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4938F5" w:rsidRPr="004938F5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наукової роботи Омельчука </w:t>
      </w:r>
      <w:proofErr w:type="spellStart"/>
      <w:r w:rsidR="004938F5" w:rsidRPr="004938F5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4938F5" w:rsidRPr="004938F5">
        <w:rPr>
          <w:rFonts w:ascii="Times New Roman" w:hAnsi="Times New Roman" w:cs="Times New Roman"/>
          <w:sz w:val="28"/>
          <w:szCs w:val="28"/>
          <w:lang w:val="uk-UA"/>
        </w:rPr>
        <w:t>. про те, що відповідно до Порядку проведення державної атестації закладів вищої освіти в частині провадження ними наукової (науково-технічної) діяльності, затвердженого </w:t>
      </w:r>
      <w:r w:rsidR="00792D67">
        <w:fldChar w:fldCharType="begin"/>
      </w:r>
      <w:r w:rsidR="00792D67" w:rsidRPr="00792D67">
        <w:rPr>
          <w:lang w:val="uk-UA"/>
        </w:rPr>
        <w:instrText xml:space="preserve"> </w:instrText>
      </w:r>
      <w:r w:rsidR="00792D67">
        <w:instrText>HYPERLINK</w:instrText>
      </w:r>
      <w:r w:rsidR="00792D67" w:rsidRPr="00792D67">
        <w:rPr>
          <w:lang w:val="uk-UA"/>
        </w:rPr>
        <w:instrText xml:space="preserve"> "</w:instrText>
      </w:r>
      <w:r w:rsidR="00792D67">
        <w:instrText>http</w:instrText>
      </w:r>
      <w:r w:rsidR="00792D67" w:rsidRPr="00792D67">
        <w:rPr>
          <w:lang w:val="uk-UA"/>
        </w:rPr>
        <w:instrText>://</w:instrText>
      </w:r>
      <w:r w:rsidR="00792D67">
        <w:instrText>search</w:instrText>
      </w:r>
      <w:r w:rsidR="00792D67" w:rsidRPr="00792D67">
        <w:rPr>
          <w:lang w:val="uk-UA"/>
        </w:rPr>
        <w:instrText>.</w:instrText>
      </w:r>
      <w:r w:rsidR="00792D67">
        <w:instrText>ligazakon</w:instrText>
      </w:r>
      <w:r w:rsidR="00792D67" w:rsidRPr="00792D67">
        <w:rPr>
          <w:lang w:val="uk-UA"/>
        </w:rPr>
        <w:instrText>.</w:instrText>
      </w:r>
      <w:r w:rsidR="00792D67">
        <w:instrText>ua</w:instrText>
      </w:r>
      <w:r w:rsidR="00792D67" w:rsidRPr="00792D67">
        <w:rPr>
          <w:lang w:val="uk-UA"/>
        </w:rPr>
        <w:instrText>/</w:instrText>
      </w:r>
      <w:r w:rsidR="00792D67">
        <w:instrText>l</w:instrText>
      </w:r>
      <w:r w:rsidR="00792D67" w:rsidRPr="00792D67">
        <w:rPr>
          <w:lang w:val="uk-UA"/>
        </w:rPr>
        <w:instrText>_</w:instrText>
      </w:r>
      <w:r w:rsidR="00792D67">
        <w:instrText>doc</w:instrText>
      </w:r>
      <w:r w:rsidR="00792D67" w:rsidRPr="00792D67">
        <w:rPr>
          <w:lang w:val="uk-UA"/>
        </w:rPr>
        <w:instrText>2.</w:instrText>
      </w:r>
      <w:r w:rsidR="00792D67">
        <w:instrText>nsf</w:instrText>
      </w:r>
      <w:r w:rsidR="00792D67" w:rsidRPr="00792D67">
        <w:rPr>
          <w:lang w:val="uk-UA"/>
        </w:rPr>
        <w:instrText>/</w:instrText>
      </w:r>
      <w:r w:rsidR="00792D67">
        <w:instrText>link</w:instrText>
      </w:r>
      <w:r w:rsidR="00792D67" w:rsidRPr="00792D67">
        <w:rPr>
          <w:lang w:val="uk-UA"/>
        </w:rPr>
        <w:instrText>1/</w:instrText>
      </w:r>
      <w:r w:rsidR="00792D67">
        <w:instrText>KP</w:instrText>
      </w:r>
      <w:r w:rsidR="00792D67" w:rsidRPr="00792D67">
        <w:rPr>
          <w:lang w:val="uk-UA"/>
        </w:rPr>
        <w:instrText>180652.</w:instrText>
      </w:r>
      <w:r w:rsidR="00792D67">
        <w:instrText>html</w:instrText>
      </w:r>
      <w:r w:rsidR="00792D67" w:rsidRPr="00792D67">
        <w:rPr>
          <w:lang w:val="uk-UA"/>
        </w:rPr>
        <w:instrText>" \</w:instrText>
      </w:r>
      <w:r w:rsidR="00792D67">
        <w:instrText>t</w:instrText>
      </w:r>
      <w:r w:rsidR="00792D67" w:rsidRPr="00792D67">
        <w:rPr>
          <w:lang w:val="uk-UA"/>
        </w:rPr>
        <w:instrText xml:space="preserve"> "_</w:instrText>
      </w:r>
      <w:r w:rsidR="00792D67">
        <w:instrText>top</w:instrText>
      </w:r>
      <w:r w:rsidR="00792D67" w:rsidRPr="00792D67">
        <w:rPr>
          <w:lang w:val="uk-UA"/>
        </w:rPr>
        <w:instrText xml:space="preserve">" </w:instrText>
      </w:r>
      <w:r w:rsidR="00792D67">
        <w:fldChar w:fldCharType="separate"/>
      </w:r>
      <w:r w:rsidR="004938F5" w:rsidRPr="004938F5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22.08.2018 № 652</w:t>
      </w:r>
      <w:r w:rsidR="00792D67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4938F5" w:rsidRPr="004938F5">
        <w:rPr>
          <w:rFonts w:ascii="Times New Roman" w:hAnsi="Times New Roman" w:cs="Times New Roman"/>
          <w:sz w:val="28"/>
          <w:szCs w:val="28"/>
          <w:lang w:val="uk-UA"/>
        </w:rPr>
        <w:t>,  на виконання наказів Міністерства освіти і науки України від 12.03.2019 № 338, зареєстрованого в Міністерстві юстиції України 27.06.2019 за № 688/33659 «Про державну атестацію закладів вищої освіти в частині провадження ними наукової (науково-технічної) діяльності», та від 18.07.2019 № 1012 «Про проведення державної атестації закладів вищої освіти в частині провадження ними наукової (науково-технічної) діяльності, які знаходяться у сфері управління Міністерства освіти і науки України», ураховуючи лист Міністерства освіти і науки України від 05.08.2019 № 1/9-495 «Про формування заявок та інформаційних матеріалів» в університеті розпочато роботу щодо проведення державної атестації університету в частині провадження наукової (науково-технічної) діяльності.</w:t>
      </w:r>
    </w:p>
    <w:p w:rsidR="004938F5" w:rsidRPr="007C224A" w:rsidRDefault="004938F5" w:rsidP="004938F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7C224A">
        <w:rPr>
          <w:rFonts w:ascii="Times New Roman" w:hAnsi="Times New Roman"/>
          <w:sz w:val="28"/>
          <w:szCs w:val="28"/>
          <w:lang w:val="uk-UA"/>
        </w:rPr>
        <w:t>Зокрема, видано наказ від 20.08.2019 № 602-Д «Про державну атестацію університету в частині провадження наукової (науково-технічної) діяльності»</w:t>
      </w:r>
      <w:r>
        <w:rPr>
          <w:rFonts w:ascii="Times New Roman" w:hAnsi="Times New Roman"/>
          <w:sz w:val="28"/>
          <w:szCs w:val="28"/>
          <w:lang w:val="uk-UA"/>
        </w:rPr>
        <w:t xml:space="preserve">, яким </w:t>
      </w:r>
      <w:r w:rsidRPr="007C224A">
        <w:rPr>
          <w:rFonts w:ascii="Times New Roman" w:hAnsi="Times New Roman"/>
          <w:sz w:val="28"/>
          <w:szCs w:val="28"/>
          <w:lang w:val="uk-UA"/>
        </w:rPr>
        <w:t>визначено наукові напрями, за якими планується провести державну атестацію університету в частині провадження наукової</w:t>
      </w:r>
      <w:r>
        <w:rPr>
          <w:rFonts w:ascii="Times New Roman" w:hAnsi="Times New Roman"/>
          <w:sz w:val="28"/>
          <w:szCs w:val="28"/>
          <w:lang w:val="uk-UA"/>
        </w:rPr>
        <w:t xml:space="preserve"> (науково-технічної) діяльності</w:t>
      </w:r>
      <w:r w:rsidRPr="007C224A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224A">
        <w:rPr>
          <w:rFonts w:ascii="Times New Roman" w:hAnsi="Times New Roman"/>
          <w:sz w:val="28"/>
          <w:szCs w:val="28"/>
          <w:lang w:val="uk-UA"/>
        </w:rPr>
        <w:t>затверджено робочі групи з питань підготовки інформаційних матеріалів за відповідними науковими напрямами;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224A">
        <w:rPr>
          <w:rFonts w:ascii="Times New Roman" w:hAnsi="Times New Roman"/>
          <w:sz w:val="28"/>
          <w:szCs w:val="28"/>
          <w:lang w:val="uk-UA"/>
        </w:rPr>
        <w:t>керівника відділу з питань інтелектуальної власності Блах В.С. призначено відповідальною за реєстрування університету в електронній програмі Міністерства освіти і науки України, згідно з якою формуватиметься пакет документів за кожним науковим напрямом.</w:t>
      </w:r>
    </w:p>
    <w:p w:rsidR="004938F5" w:rsidRDefault="004938F5" w:rsidP="004938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224A">
        <w:rPr>
          <w:rFonts w:ascii="Times New Roman" w:hAnsi="Times New Roman"/>
          <w:sz w:val="28"/>
          <w:szCs w:val="28"/>
          <w:lang w:val="uk-UA"/>
        </w:rPr>
        <w:t>21 серпня 2019 року проведено настановне засідання із членами робочі групи з питань підготовки інформаційних матеріалів за відповідними науковими напрямами. Проаналізовано й обговорено Методику оцінювання наукових напрямів ЗВО під час проведення державної атестації ЗВО в частині провадження ними наукової (науково-технічної) діяльності, затверджену наказом Міністерства освіти і науки України від 12.03.2019 № 338,</w:t>
      </w:r>
      <w:r w:rsidRPr="007C224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C224A">
        <w:rPr>
          <w:rFonts w:ascii="Times New Roman" w:hAnsi="Times New Roman"/>
          <w:bCs/>
          <w:sz w:val="28"/>
          <w:szCs w:val="28"/>
          <w:lang w:val="uk-UA"/>
        </w:rPr>
        <w:t xml:space="preserve">зареєстрованого в Міністерстві юстиції України 27.06.2019 за № 688/33659 </w:t>
      </w:r>
      <w:r w:rsidRPr="007C224A">
        <w:rPr>
          <w:rFonts w:ascii="Times New Roman" w:hAnsi="Times New Roman"/>
          <w:sz w:val="28"/>
          <w:szCs w:val="28"/>
          <w:lang w:val="uk-UA"/>
        </w:rPr>
        <w:t>«Про державну атестацію закладів вищої освіти в частині провадження ними наукової (науково-технічної) діяльності»</w:t>
      </w:r>
    </w:p>
    <w:p w:rsidR="004938F5" w:rsidRDefault="004938F5" w:rsidP="00493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8F5" w:rsidRDefault="004938F5" w:rsidP="00493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8F5" w:rsidRDefault="004938F5" w:rsidP="00493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0B4C6B" w:rsidP="00493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lastRenderedPageBreak/>
        <w:t>Вчена рада вирішила:</w:t>
      </w:r>
    </w:p>
    <w:p w:rsidR="004938F5" w:rsidRPr="007C224A" w:rsidRDefault="004938F5" w:rsidP="004938F5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24A">
        <w:rPr>
          <w:rFonts w:ascii="Times New Roman" w:hAnsi="Times New Roman"/>
          <w:sz w:val="28"/>
          <w:szCs w:val="28"/>
          <w:lang w:val="uk-UA"/>
        </w:rPr>
        <w:t>Затвердити наукові напрями, за якими планується провести державну атестацію університету в частині провадження наукової (науково-технічної) діяльності:</w:t>
      </w:r>
    </w:p>
    <w:p w:rsidR="004938F5" w:rsidRPr="007C224A" w:rsidRDefault="004938F5" w:rsidP="004938F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24A">
        <w:rPr>
          <w:rFonts w:ascii="Times New Roman" w:hAnsi="Times New Roman"/>
          <w:sz w:val="28"/>
          <w:szCs w:val="28"/>
          <w:lang w:val="uk-UA"/>
        </w:rPr>
        <w:t xml:space="preserve">– Біологія та охорона здоров’я </w:t>
      </w:r>
    </w:p>
    <w:p w:rsidR="004938F5" w:rsidRPr="007C224A" w:rsidRDefault="004938F5" w:rsidP="004938F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24A">
        <w:rPr>
          <w:rFonts w:ascii="Times New Roman" w:hAnsi="Times New Roman"/>
          <w:sz w:val="28"/>
          <w:szCs w:val="28"/>
          <w:lang w:val="uk-UA"/>
        </w:rPr>
        <w:t>– Суспільні науки</w:t>
      </w:r>
    </w:p>
    <w:p w:rsidR="004938F5" w:rsidRPr="007C224A" w:rsidRDefault="004938F5" w:rsidP="004938F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24A">
        <w:rPr>
          <w:rFonts w:ascii="Times New Roman" w:hAnsi="Times New Roman"/>
          <w:sz w:val="28"/>
          <w:szCs w:val="28"/>
          <w:lang w:val="uk-UA"/>
        </w:rPr>
        <w:t>– Технічні науки</w:t>
      </w:r>
    </w:p>
    <w:p w:rsidR="004938F5" w:rsidRPr="007C224A" w:rsidRDefault="004938F5" w:rsidP="004938F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24A">
        <w:rPr>
          <w:rFonts w:ascii="Times New Roman" w:hAnsi="Times New Roman"/>
          <w:sz w:val="28"/>
          <w:szCs w:val="28"/>
          <w:lang w:val="uk-UA"/>
        </w:rPr>
        <w:t>2. Деканам спільно із завідувачами кафедр, наукова діяльність кафедр яких пов’язана із науковими напрямами, зазначеними в п. 1, до 02.09.2019 підготувати узагальнені інформаційні матеріали за відповідними науковими напрямами в електронному й паперовому вигляді.</w:t>
      </w:r>
    </w:p>
    <w:p w:rsidR="00B82265" w:rsidRPr="00EE3CAF" w:rsidRDefault="004938F5" w:rsidP="00493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24A">
        <w:rPr>
          <w:rFonts w:ascii="Times New Roman" w:hAnsi="Times New Roman"/>
          <w:sz w:val="28"/>
          <w:szCs w:val="28"/>
          <w:lang w:val="uk-UA"/>
        </w:rPr>
        <w:t xml:space="preserve">3. Проректорові з наукової роботи </w:t>
      </w:r>
      <w:proofErr w:type="spellStart"/>
      <w:r w:rsidRPr="007C224A">
        <w:rPr>
          <w:rFonts w:ascii="Times New Roman" w:hAnsi="Times New Roman"/>
          <w:sz w:val="28"/>
          <w:szCs w:val="28"/>
          <w:lang w:val="uk-UA"/>
        </w:rPr>
        <w:t>Омельчуку</w:t>
      </w:r>
      <w:proofErr w:type="spellEnd"/>
      <w:r w:rsidRPr="007C22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224A">
        <w:rPr>
          <w:rFonts w:ascii="Times New Roman" w:hAnsi="Times New Roman"/>
          <w:sz w:val="28"/>
          <w:szCs w:val="28"/>
          <w:lang w:val="uk-UA"/>
        </w:rPr>
        <w:t>С.А</w:t>
      </w:r>
      <w:proofErr w:type="spellEnd"/>
      <w:r w:rsidRPr="007C224A">
        <w:rPr>
          <w:rFonts w:ascii="Times New Roman" w:hAnsi="Times New Roman"/>
          <w:sz w:val="28"/>
          <w:szCs w:val="28"/>
          <w:lang w:val="uk-UA"/>
        </w:rPr>
        <w:t>. до 04.09.2019 сформувати заявку й подати інформаційні матеріали до Міністерства освіти і науки України на проведення державної атестації в частині провадження наукової (науково-технічної) діяльності</w:t>
      </w:r>
      <w:r w:rsidR="00792D67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4938F5" w:rsidRDefault="004938F5" w:rsidP="0049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8F5" w:rsidRPr="00EE3CAF" w:rsidRDefault="004938F5" w:rsidP="0049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ОЛЕКСЕНКО</w:t>
      </w:r>
    </w:p>
    <w:p w:rsidR="004938F5" w:rsidRPr="00EE3CAF" w:rsidRDefault="004938F5" w:rsidP="0049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8F5" w:rsidRPr="00EE3CAF" w:rsidRDefault="004938F5" w:rsidP="0049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4938F5" w:rsidRPr="00B82265" w:rsidRDefault="004938F5" w:rsidP="004938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F38"/>
    <w:multiLevelType w:val="hybridMultilevel"/>
    <w:tmpl w:val="BC2C5582"/>
    <w:lvl w:ilvl="0" w:tplc="0524A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938F5"/>
    <w:rsid w:val="004A7F8E"/>
    <w:rsid w:val="00534A9C"/>
    <w:rsid w:val="006248D2"/>
    <w:rsid w:val="00640CC3"/>
    <w:rsid w:val="006D4106"/>
    <w:rsid w:val="00734DB7"/>
    <w:rsid w:val="00792D67"/>
    <w:rsid w:val="00A44665"/>
    <w:rsid w:val="00AC5455"/>
    <w:rsid w:val="00B226C3"/>
    <w:rsid w:val="00B82265"/>
    <w:rsid w:val="00BE0110"/>
    <w:rsid w:val="00C51474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4938F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4938F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4938F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4938F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17</cp:revision>
  <cp:lastPrinted>2018-09-18T08:14:00Z</cp:lastPrinted>
  <dcterms:created xsi:type="dcterms:W3CDTF">2018-09-18T11:47:00Z</dcterms:created>
  <dcterms:modified xsi:type="dcterms:W3CDTF">2019-12-21T14:42:00Z</dcterms:modified>
</cp:coreProperties>
</file>